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51" w:rsidRPr="00116D9F" w:rsidRDefault="009A5251" w:rsidP="00E333B5">
      <w:pPr>
        <w:jc w:val="center"/>
      </w:pPr>
    </w:p>
    <w:p w:rsidR="00E333B5" w:rsidRPr="00116D9F" w:rsidRDefault="00E333B5" w:rsidP="00E333B5">
      <w:pPr>
        <w:jc w:val="center"/>
      </w:pPr>
    </w:p>
    <w:p w:rsidR="00E333B5" w:rsidRPr="00116D9F" w:rsidRDefault="00E333B5" w:rsidP="00E333B5">
      <w:pPr>
        <w:jc w:val="center"/>
      </w:pPr>
    </w:p>
    <w:p w:rsidR="00E333B5" w:rsidRPr="00116D9F" w:rsidRDefault="00E333B5" w:rsidP="00E333B5">
      <w:pPr>
        <w:jc w:val="center"/>
      </w:pPr>
    </w:p>
    <w:p w:rsidR="00E333B5" w:rsidRPr="00116D9F" w:rsidRDefault="00E333B5" w:rsidP="00E333B5">
      <w:pPr>
        <w:jc w:val="center"/>
      </w:pPr>
    </w:p>
    <w:p w:rsidR="00E333B5" w:rsidRPr="00116D9F" w:rsidRDefault="00E333B5" w:rsidP="00E333B5">
      <w:pPr>
        <w:jc w:val="center"/>
      </w:pPr>
    </w:p>
    <w:p w:rsidR="00E333B5" w:rsidRPr="00116D9F" w:rsidRDefault="00E333B5" w:rsidP="00E333B5">
      <w:pPr>
        <w:jc w:val="center"/>
      </w:pPr>
    </w:p>
    <w:p w:rsidR="00E333B5" w:rsidRPr="00116D9F" w:rsidRDefault="00E333B5" w:rsidP="00E333B5">
      <w:pPr>
        <w:jc w:val="center"/>
      </w:pPr>
    </w:p>
    <w:p w:rsidR="00E333B5" w:rsidRPr="00116D9F" w:rsidRDefault="00E333B5" w:rsidP="00E333B5">
      <w:pPr>
        <w:jc w:val="center"/>
      </w:pPr>
      <w:r w:rsidRPr="00116D9F">
        <w:t>Pros and Cons of Welfare as a Policy</w:t>
      </w:r>
    </w:p>
    <w:p w:rsidR="00E333B5" w:rsidRPr="00116D9F" w:rsidRDefault="00E333B5" w:rsidP="00E333B5">
      <w:pPr>
        <w:jc w:val="center"/>
      </w:pPr>
      <w:r w:rsidRPr="00116D9F">
        <w:t>Student</w:t>
      </w:r>
    </w:p>
    <w:p w:rsidR="00E333B5" w:rsidRPr="00116D9F" w:rsidRDefault="00E333B5" w:rsidP="00E333B5">
      <w:pPr>
        <w:jc w:val="center"/>
      </w:pPr>
      <w:r w:rsidRPr="00116D9F">
        <w:t>Instructor</w:t>
      </w:r>
    </w:p>
    <w:p w:rsidR="00E333B5" w:rsidRPr="00116D9F" w:rsidRDefault="00E333B5" w:rsidP="00E333B5">
      <w:pPr>
        <w:jc w:val="center"/>
      </w:pPr>
      <w:r w:rsidRPr="00116D9F">
        <w:t>Institution</w:t>
      </w:r>
    </w:p>
    <w:p w:rsidR="00E333B5" w:rsidRPr="00116D9F" w:rsidRDefault="00E333B5" w:rsidP="00E333B5">
      <w:pPr>
        <w:jc w:val="center"/>
      </w:pPr>
      <w:r w:rsidRPr="00116D9F">
        <w:t>Course</w:t>
      </w:r>
    </w:p>
    <w:p w:rsidR="00E333B5" w:rsidRPr="00116D9F" w:rsidRDefault="00E333B5">
      <w:r w:rsidRPr="00116D9F">
        <w:br w:type="page"/>
      </w:r>
    </w:p>
    <w:p w:rsidR="00E967E9" w:rsidRPr="00116D9F" w:rsidRDefault="00FD048A" w:rsidP="00FD048A">
      <w:pPr>
        <w:pStyle w:val="Heading1"/>
        <w:rPr>
          <w:rFonts w:cs="Times New Roman"/>
          <w:szCs w:val="24"/>
        </w:rPr>
      </w:pPr>
      <w:r w:rsidRPr="00116D9F">
        <w:rPr>
          <w:rFonts w:cs="Times New Roman"/>
          <w:szCs w:val="24"/>
        </w:rPr>
        <w:lastRenderedPageBreak/>
        <w:t>Advantages and Disadvantages of Welfare Policies</w:t>
      </w:r>
    </w:p>
    <w:p w:rsidR="00E333B5" w:rsidRPr="00116D9F" w:rsidRDefault="00CB707E" w:rsidP="00FD048A">
      <w:pPr>
        <w:ind w:firstLine="720"/>
      </w:pPr>
      <w:r>
        <w:t>Welfare policies involve</w:t>
      </w:r>
      <w:r w:rsidR="00DD7709" w:rsidRPr="00116D9F">
        <w:t xml:space="preserve"> searching for equality where factors such as how to effec</w:t>
      </w:r>
      <w:r w:rsidR="00566F9C" w:rsidRPr="00116D9F">
        <w:t>tively use resources, amelioration of pain, social ills, and poverty. They are programs meant for public assistance through</w:t>
      </w:r>
      <w:r>
        <w:t xml:space="preserve"> the</w:t>
      </w:r>
      <w:r w:rsidR="00566F9C" w:rsidRPr="00116D9F">
        <w:t xml:space="preserve"> distribution of assistance funds gained from wealthier citizens </w:t>
      </w:r>
      <w:r w:rsidR="00E44251" w:rsidRPr="00116D9F">
        <w:t xml:space="preserve">by taxes. There are a lot of benefits and disadvantages resulting from such policies. </w:t>
      </w:r>
      <w:r w:rsidR="00FB66B0" w:rsidRPr="00116D9F">
        <w:t>Some of the advantages include the improvement of access to health. By providing equal access to imperati</w:t>
      </w:r>
      <w:r w:rsidR="00E31BF3" w:rsidRPr="00116D9F">
        <w:t>v</w:t>
      </w:r>
      <w:r w:rsidR="00FB66B0" w:rsidRPr="00116D9F">
        <w:t>e healthcare</w:t>
      </w:r>
      <w:r w:rsidR="00E31BF3" w:rsidRPr="00116D9F">
        <w:t xml:space="preserve"> services to all citizens, everyone benefits from the system. This system is particularly more important for </w:t>
      </w:r>
      <w:r w:rsidR="00985664" w:rsidRPr="00116D9F">
        <w:t xml:space="preserve">the citizens who are unable to be consistently employed which implies that they could be having difficulties in obtaining good healthcare insurance. It is also helpful to </w:t>
      </w:r>
      <w:r>
        <w:t xml:space="preserve">people with disabilities. It </w:t>
      </w:r>
      <w:r w:rsidR="00985664" w:rsidRPr="00116D9F">
        <w:t xml:space="preserve">also </w:t>
      </w:r>
      <w:r w:rsidR="009E0621" w:rsidRPr="00116D9F">
        <w:t>enable</w:t>
      </w:r>
      <w:r w:rsidR="00E322FD">
        <w:t>s</w:t>
      </w:r>
      <w:r w:rsidR="009E0621" w:rsidRPr="00116D9F">
        <w:t xml:space="preserve"> some children to have essential needs. Some children are born to parents who are unable to handle </w:t>
      </w:r>
      <w:r w:rsidR="00DB3CD0" w:rsidRPr="00116D9F">
        <w:t>financial responsibilities including providing basic needs such as shelter, clothing, and food for them. Welfare helps such parents take care of such needs.</w:t>
      </w:r>
      <w:r w:rsidR="00D61427" w:rsidRPr="00116D9F">
        <w:t xml:space="preserve"> Additionally, welfare aids in the reduction of crime rates.</w:t>
      </w:r>
      <w:r w:rsidR="00D24F30" w:rsidRPr="00116D9F">
        <w:t xml:space="preserve"> This is because it addresses the need for basic needs which is usually a motivator for money-related crimes. An example of this case is </w:t>
      </w:r>
      <w:r w:rsidR="0038328E" w:rsidRPr="00116D9F">
        <w:t xml:space="preserve">the 1930s Great Depression where a 10% increase </w:t>
      </w:r>
      <w:r w:rsidR="0013185A">
        <w:t xml:space="preserve">in relief spending led to a </w:t>
      </w:r>
      <w:bookmarkStart w:id="0" w:name="_GoBack"/>
      <w:bookmarkEnd w:id="0"/>
      <w:r w:rsidR="0038328E" w:rsidRPr="00116D9F">
        <w:t>1</w:t>
      </w:r>
      <w:r w:rsidR="00637AB3" w:rsidRPr="00116D9F">
        <w:t xml:space="preserve">.5% reduction in property crime (Johnson, Kantor, &amp; </w:t>
      </w:r>
      <w:proofErr w:type="spellStart"/>
      <w:r w:rsidR="00637AB3" w:rsidRPr="00116D9F">
        <w:t>Fishback</w:t>
      </w:r>
      <w:proofErr w:type="spellEnd"/>
      <w:r w:rsidR="00637AB3" w:rsidRPr="00116D9F">
        <w:t>, 2007).</w:t>
      </w:r>
    </w:p>
    <w:p w:rsidR="00A834F4" w:rsidRPr="00116D9F" w:rsidRDefault="00637AB3">
      <w:pPr>
        <w:rPr>
          <w:rFonts w:eastAsiaTheme="majorEastAsia"/>
          <w:b/>
          <w:color w:val="000000" w:themeColor="text1"/>
        </w:rPr>
      </w:pPr>
      <w:r w:rsidRPr="00116D9F">
        <w:tab/>
        <w:t>The downsides to welfare policies, on the other hand, include</w:t>
      </w:r>
      <w:r w:rsidR="00543AA3" w:rsidRPr="00116D9F">
        <w:t xml:space="preserve"> increased dependency. This is because permitting unemployed people to receive money can encourage the feeling of dependence, reduced motivation, and laziness.</w:t>
      </w:r>
      <w:r w:rsidR="00CA5384" w:rsidRPr="00116D9F">
        <w:t xml:space="preserve"> Interestingly, it can also lead to an increase in crime rates too. In a study conducted by Foley (2011)</w:t>
      </w:r>
      <w:r w:rsidR="009B4FDC" w:rsidRPr="00116D9F">
        <w:t xml:space="preserve"> on crime in US cities, it was observed that temporal patterns in crime</w:t>
      </w:r>
      <w:r w:rsidR="009D2E05" w:rsidRPr="00116D9F">
        <w:t xml:space="preserve"> were </w:t>
      </w:r>
      <w:r w:rsidR="00761562" w:rsidRPr="00116D9F">
        <w:t xml:space="preserve">discovered </w:t>
      </w:r>
      <w:r w:rsidR="00190329">
        <w:t>to increase with</w:t>
      </w:r>
      <w:r w:rsidR="001571C1" w:rsidRPr="00116D9F">
        <w:t xml:space="preserve"> the amount of time that had passed since the last welfare payment disbursement. This shows that welfare beneficiaries </w:t>
      </w:r>
      <w:r w:rsidR="004B46CC" w:rsidRPr="00116D9F">
        <w:t xml:space="preserve">quickly use welfare-related income and then try to supplement </w:t>
      </w:r>
      <w:r w:rsidR="001760ED" w:rsidRPr="00116D9F">
        <w:t xml:space="preserve">it through crime. This, again, proves the first </w:t>
      </w:r>
      <w:r w:rsidR="001760ED" w:rsidRPr="00116D9F">
        <w:lastRenderedPageBreak/>
        <w:t xml:space="preserve">point; that it encourages dependence and laziness. Additionally, </w:t>
      </w:r>
      <w:r w:rsidR="00E967E9" w:rsidRPr="00116D9F">
        <w:t>it encourages financially unstable peopl</w:t>
      </w:r>
      <w:r w:rsidR="00190329">
        <w:t>e to have many children which are</w:t>
      </w:r>
      <w:r w:rsidR="00E967E9" w:rsidRPr="00116D9F">
        <w:t xml:space="preserve"> a burden to the government.</w:t>
      </w:r>
    </w:p>
    <w:p w:rsidR="00FD048A" w:rsidRPr="00116D9F" w:rsidRDefault="00CD7254" w:rsidP="00CD7254">
      <w:pPr>
        <w:pStyle w:val="Heading1"/>
        <w:rPr>
          <w:rFonts w:cs="Times New Roman"/>
          <w:szCs w:val="24"/>
        </w:rPr>
      </w:pPr>
      <w:r w:rsidRPr="00116D9F">
        <w:rPr>
          <w:rFonts w:cs="Times New Roman"/>
          <w:szCs w:val="24"/>
        </w:rPr>
        <w:t>How Welfare Policies are Viewed According to Different Ideologies</w:t>
      </w:r>
    </w:p>
    <w:p w:rsidR="00CD7254" w:rsidRPr="00116D9F" w:rsidRDefault="00E746C0" w:rsidP="00E746C0">
      <w:pPr>
        <w:pStyle w:val="Heading2"/>
        <w:rPr>
          <w:rFonts w:cs="Times New Roman"/>
          <w:szCs w:val="24"/>
        </w:rPr>
      </w:pPr>
      <w:r w:rsidRPr="00116D9F">
        <w:rPr>
          <w:rFonts w:cs="Times New Roman"/>
          <w:szCs w:val="24"/>
        </w:rPr>
        <w:t>Liberals</w:t>
      </w:r>
    </w:p>
    <w:p w:rsidR="00E746C0" w:rsidRPr="00116D9F" w:rsidRDefault="00E746C0" w:rsidP="00E746C0">
      <w:r w:rsidRPr="00116D9F">
        <w:tab/>
        <w:t>According to liberals, all support welfare policies including long-term welfare</w:t>
      </w:r>
      <w:r w:rsidR="000B1EED" w:rsidRPr="00116D9F">
        <w:t xml:space="preserve"> are impo</w:t>
      </w:r>
      <w:r w:rsidR="00190329">
        <w:t>rtant safety nets that address</w:t>
      </w:r>
      <w:r w:rsidR="00E322FD">
        <w:t xml:space="preserve"> the needs of</w:t>
      </w:r>
      <w:r w:rsidR="000B1EED" w:rsidRPr="00116D9F">
        <w:t xml:space="preserve"> the poor</w:t>
      </w:r>
      <w:r w:rsidR="007638B8" w:rsidRPr="00116D9F">
        <w:t xml:space="preserve"> (</w:t>
      </w:r>
      <w:r w:rsidR="009F1281" w:rsidRPr="00116D9F">
        <w:rPr>
          <w:color w:val="000000"/>
          <w:shd w:val="clear" w:color="auto" w:fill="FFFFFF"/>
        </w:rPr>
        <w:t xml:space="preserve">Student News Daily, </w:t>
      </w:r>
      <w:r w:rsidR="007638B8" w:rsidRPr="00116D9F">
        <w:rPr>
          <w:color w:val="000000"/>
          <w:shd w:val="clear" w:color="auto" w:fill="FFFFFF"/>
        </w:rPr>
        <w:t>2010)</w:t>
      </w:r>
      <w:r w:rsidR="000B1EED" w:rsidRPr="00116D9F">
        <w:t xml:space="preserve">. According to them, welfare is, therefore, inevitable </w:t>
      </w:r>
      <w:r w:rsidR="0052099F" w:rsidRPr="00116D9F">
        <w:t>in bringing fairness to the American economic environment.</w:t>
      </w:r>
    </w:p>
    <w:p w:rsidR="002E54DD" w:rsidRPr="00116D9F" w:rsidRDefault="002E54DD" w:rsidP="002E54DD">
      <w:pPr>
        <w:pStyle w:val="Heading2"/>
        <w:rPr>
          <w:rFonts w:cs="Times New Roman"/>
          <w:szCs w:val="24"/>
        </w:rPr>
      </w:pPr>
      <w:r w:rsidRPr="00116D9F">
        <w:rPr>
          <w:rFonts w:cs="Times New Roman"/>
          <w:szCs w:val="24"/>
        </w:rPr>
        <w:t>Conservative</w:t>
      </w:r>
    </w:p>
    <w:p w:rsidR="002E54DD" w:rsidRPr="00116D9F" w:rsidRDefault="002E54DD" w:rsidP="002E54DD">
      <w:r w:rsidRPr="00116D9F">
        <w:tab/>
        <w:t>Conservatives oppose long-term welfare policies.</w:t>
      </w:r>
      <w:r w:rsidR="00190329">
        <w:t xml:space="preserve"> According to</w:t>
      </w:r>
      <w:r w:rsidR="00260ED9" w:rsidRPr="00116D9F">
        <w:t xml:space="preserve"> conservatives, the government needs to provide opportunities aimed at making it possible for needy people to become self-reliant</w:t>
      </w:r>
      <w:r w:rsidR="009F1281" w:rsidRPr="00116D9F">
        <w:t xml:space="preserve"> (</w:t>
      </w:r>
      <w:r w:rsidR="009F1281" w:rsidRPr="00116D9F">
        <w:rPr>
          <w:color w:val="000000"/>
          <w:shd w:val="clear" w:color="auto" w:fill="FFFFFF"/>
        </w:rPr>
        <w:t>Student News Daily, 2010)</w:t>
      </w:r>
      <w:r w:rsidR="00260ED9" w:rsidRPr="00116D9F">
        <w:t>.</w:t>
      </w:r>
      <w:r w:rsidR="0095206A" w:rsidRPr="00116D9F">
        <w:t xml:space="preserve"> The conservatives find it more compassionate to encourage self-reliance as opposed to encouraging dependence on government provisions.</w:t>
      </w:r>
    </w:p>
    <w:p w:rsidR="005F7E6C" w:rsidRPr="00116D9F" w:rsidRDefault="00BB213B" w:rsidP="00BB213B">
      <w:pPr>
        <w:pStyle w:val="Heading2"/>
        <w:rPr>
          <w:rFonts w:cs="Times New Roman"/>
          <w:szCs w:val="24"/>
        </w:rPr>
      </w:pPr>
      <w:r w:rsidRPr="00116D9F">
        <w:rPr>
          <w:rFonts w:cs="Times New Roman"/>
          <w:szCs w:val="24"/>
        </w:rPr>
        <w:t>Libertarians</w:t>
      </w:r>
    </w:p>
    <w:p w:rsidR="00BB213B" w:rsidRPr="00116D9F" w:rsidRDefault="00BB213B" w:rsidP="00BB213B">
      <w:r w:rsidRPr="00116D9F">
        <w:tab/>
        <w:t>Most libertarians</w:t>
      </w:r>
      <w:r w:rsidR="00A3605E" w:rsidRPr="00116D9F">
        <w:t xml:space="preserve"> oppose welfare state although the notion is neither fundamental </w:t>
      </w:r>
      <w:r w:rsidR="00E37701" w:rsidRPr="00116D9F">
        <w:t>n</w:t>
      </w:r>
      <w:r w:rsidR="00A3605E" w:rsidRPr="00116D9F">
        <w:t>or universal to the libertarians</w:t>
      </w:r>
      <w:r w:rsidR="00E37701" w:rsidRPr="00116D9F">
        <w:t xml:space="preserve"> (</w:t>
      </w:r>
      <w:proofErr w:type="spellStart"/>
      <w:r w:rsidR="00E37701" w:rsidRPr="00116D9F">
        <w:t>Zwolinski</w:t>
      </w:r>
      <w:proofErr w:type="spellEnd"/>
      <w:r w:rsidR="00E37701" w:rsidRPr="00116D9F">
        <w:t xml:space="preserve">, 2016). According to most </w:t>
      </w:r>
      <w:r w:rsidR="00CC4A1F" w:rsidRPr="00116D9F">
        <w:t>libertarians</w:t>
      </w:r>
      <w:r w:rsidR="00E37701" w:rsidRPr="00116D9F">
        <w:t xml:space="preserve">, </w:t>
      </w:r>
      <w:r w:rsidR="00190329">
        <w:t>the opposition of the we</w:t>
      </w:r>
      <w:r w:rsidR="00CC4A1F" w:rsidRPr="00116D9F">
        <w:t>lfare state results from being consistent in applying moral common sense</w:t>
      </w:r>
      <w:r w:rsidR="0003579B" w:rsidRPr="00116D9F">
        <w:t xml:space="preserve"> (</w:t>
      </w:r>
      <w:proofErr w:type="spellStart"/>
      <w:r w:rsidR="0003579B" w:rsidRPr="00116D9F">
        <w:rPr>
          <w:color w:val="000000"/>
          <w:shd w:val="clear" w:color="auto" w:fill="FFFFFF"/>
        </w:rPr>
        <w:t>Zwolinski</w:t>
      </w:r>
      <w:proofErr w:type="spellEnd"/>
      <w:r w:rsidR="0003579B" w:rsidRPr="00116D9F">
        <w:rPr>
          <w:color w:val="000000"/>
          <w:shd w:val="clear" w:color="auto" w:fill="FFFFFF"/>
        </w:rPr>
        <w:t>, 2014)</w:t>
      </w:r>
      <w:r w:rsidR="00CC4A1F" w:rsidRPr="00116D9F">
        <w:t>.</w:t>
      </w:r>
      <w:r w:rsidR="0003579B" w:rsidRPr="00116D9F">
        <w:t xml:space="preserve"> Apart from encouraging dependency, libertarians find welfare state coercive</w:t>
      </w:r>
      <w:r w:rsidR="005127FB" w:rsidRPr="00116D9F">
        <w:t xml:space="preserve"> in that, giving one’s own money to charity is not similar to doing what the sta</w:t>
      </w:r>
      <w:r w:rsidR="00F90C15" w:rsidRPr="00116D9F">
        <w:t>te does which is giving money that one has coercively seized from others (</w:t>
      </w:r>
      <w:proofErr w:type="spellStart"/>
      <w:r w:rsidR="00F90C15" w:rsidRPr="00116D9F">
        <w:rPr>
          <w:color w:val="000000"/>
          <w:shd w:val="clear" w:color="auto" w:fill="FFFFFF"/>
        </w:rPr>
        <w:t>Zwolinski</w:t>
      </w:r>
      <w:proofErr w:type="spellEnd"/>
      <w:r w:rsidR="00F90C15" w:rsidRPr="00116D9F">
        <w:rPr>
          <w:color w:val="000000"/>
          <w:shd w:val="clear" w:color="auto" w:fill="FFFFFF"/>
        </w:rPr>
        <w:t>, 2014)</w:t>
      </w:r>
      <w:r w:rsidR="00553E3A">
        <w:t>. The w</w:t>
      </w:r>
      <w:r w:rsidR="00F90C15" w:rsidRPr="00116D9F">
        <w:t>elfare state</w:t>
      </w:r>
      <w:r w:rsidR="00553E3A">
        <w:t xml:space="preserve"> and thus welfare policies, in general,</w:t>
      </w:r>
      <w:r w:rsidR="00F90C15" w:rsidRPr="00116D9F">
        <w:t xml:space="preserve"> is regarded as a coercive redistribution of wealth which is against </w:t>
      </w:r>
      <w:r w:rsidR="00553E3A">
        <w:t xml:space="preserve">the </w:t>
      </w:r>
      <w:r w:rsidR="00F90C15" w:rsidRPr="00116D9F">
        <w:t xml:space="preserve">libertarian </w:t>
      </w:r>
      <w:r w:rsidR="00EA4169" w:rsidRPr="00116D9F">
        <w:t>ideal of freedom. To this, libertarians believe that people don’t have moral obligations to support others</w:t>
      </w:r>
      <w:r w:rsidR="00A834F4" w:rsidRPr="00116D9F">
        <w:t xml:space="preserve"> and forcing such is, therefore, wrong.</w:t>
      </w:r>
    </w:p>
    <w:p w:rsidR="00A834F4" w:rsidRPr="00116D9F" w:rsidRDefault="00A834F4" w:rsidP="00A834F4">
      <w:pPr>
        <w:pStyle w:val="Heading2"/>
        <w:rPr>
          <w:rFonts w:cs="Times New Roman"/>
          <w:szCs w:val="24"/>
        </w:rPr>
      </w:pPr>
      <w:r w:rsidRPr="00116D9F">
        <w:rPr>
          <w:rFonts w:cs="Times New Roman"/>
          <w:szCs w:val="24"/>
        </w:rPr>
        <w:lastRenderedPageBreak/>
        <w:t>Radicals</w:t>
      </w:r>
    </w:p>
    <w:p w:rsidR="00A834F4" w:rsidRPr="00116D9F" w:rsidRDefault="00A834F4" w:rsidP="00A834F4">
      <w:r w:rsidRPr="00116D9F">
        <w:tab/>
      </w:r>
      <w:r w:rsidR="007A7061" w:rsidRPr="00116D9F">
        <w:t>Ra</w:t>
      </w:r>
      <w:r w:rsidR="004C03A2" w:rsidRPr="00116D9F">
        <w:t>dicals have a differing view on social welfare policies</w:t>
      </w:r>
      <w:r w:rsidR="00C834A5" w:rsidRPr="00116D9F">
        <w:t xml:space="preserve"> (SWP) and </w:t>
      </w:r>
      <w:r w:rsidR="00553E3A">
        <w:t xml:space="preserve">the </w:t>
      </w:r>
      <w:r w:rsidR="00C834A5" w:rsidRPr="00116D9F">
        <w:t>welfare state (WS)</w:t>
      </w:r>
      <w:r w:rsidR="00D53456" w:rsidRPr="00116D9F">
        <w:t xml:space="preserve"> depending on their social class</w:t>
      </w:r>
      <w:r w:rsidR="00C834A5" w:rsidRPr="00116D9F">
        <w:t>.</w:t>
      </w:r>
      <w:r w:rsidR="004C03A2" w:rsidRPr="00116D9F">
        <w:t xml:space="preserve"> According to them, the very existence of </w:t>
      </w:r>
      <w:r w:rsidR="00C834A5" w:rsidRPr="00116D9F">
        <w:t xml:space="preserve">SWP and WS depicts the presence of class conflict. </w:t>
      </w:r>
      <w:r w:rsidR="00D53456" w:rsidRPr="00116D9F">
        <w:t xml:space="preserve">Therefore, the central question is not on opposing or supporting welfare as a policy, but to </w:t>
      </w:r>
      <w:r w:rsidR="00F301E5" w:rsidRPr="00116D9F">
        <w:t>find ways to undo the evil brought about by capitalism.</w:t>
      </w:r>
    </w:p>
    <w:p w:rsidR="00F301E5" w:rsidRPr="00116D9F" w:rsidRDefault="00E207B6" w:rsidP="00E207B6">
      <w:pPr>
        <w:pStyle w:val="Heading1"/>
        <w:rPr>
          <w:rFonts w:cs="Times New Roman"/>
          <w:szCs w:val="24"/>
        </w:rPr>
      </w:pPr>
      <w:r w:rsidRPr="00116D9F">
        <w:rPr>
          <w:rFonts w:cs="Times New Roman"/>
          <w:szCs w:val="24"/>
        </w:rPr>
        <w:t xml:space="preserve">The Mission of </w:t>
      </w:r>
      <w:r w:rsidR="00553E3A">
        <w:rPr>
          <w:rFonts w:cs="Times New Roman"/>
          <w:szCs w:val="24"/>
        </w:rPr>
        <w:t xml:space="preserve">the </w:t>
      </w:r>
      <w:r w:rsidRPr="00116D9F">
        <w:rPr>
          <w:rFonts w:cs="Times New Roman"/>
          <w:szCs w:val="24"/>
        </w:rPr>
        <w:t xml:space="preserve">Social Work </w:t>
      </w:r>
      <w:r w:rsidR="002249DF" w:rsidRPr="00116D9F">
        <w:rPr>
          <w:rFonts w:cs="Times New Roman"/>
          <w:szCs w:val="24"/>
        </w:rPr>
        <w:t>Profession</w:t>
      </w:r>
    </w:p>
    <w:p w:rsidR="00E034F3" w:rsidRPr="00116D9F" w:rsidRDefault="00446E09" w:rsidP="00446E09">
      <w:pPr>
        <w:rPr>
          <w:color w:val="000000"/>
          <w:shd w:val="clear" w:color="auto" w:fill="FFFFFF"/>
        </w:rPr>
      </w:pPr>
      <w:r w:rsidRPr="00116D9F">
        <w:tab/>
        <w:t xml:space="preserve">There are </w:t>
      </w:r>
      <w:r w:rsidR="00822E75" w:rsidRPr="00116D9F">
        <w:t xml:space="preserve">6 core values for social workers; service, social justice, dignity, </w:t>
      </w:r>
      <w:r w:rsidR="00D16C18" w:rsidRPr="00116D9F">
        <w:t>human relationships importa</w:t>
      </w:r>
      <w:r w:rsidR="006069F4" w:rsidRPr="00116D9F">
        <w:t>nce, integrity, and competence outlined by the</w:t>
      </w:r>
      <w:r w:rsidR="00D16C18" w:rsidRPr="00116D9F">
        <w:rPr>
          <w:color w:val="000000"/>
          <w:shd w:val="clear" w:color="auto" w:fill="FFFFFF"/>
        </w:rPr>
        <w:t xml:space="preserve"> National Association of Social Workers</w:t>
      </w:r>
      <w:r w:rsidR="006069F4" w:rsidRPr="00116D9F">
        <w:rPr>
          <w:color w:val="000000"/>
          <w:shd w:val="clear" w:color="auto" w:fill="FFFFFF"/>
        </w:rPr>
        <w:t xml:space="preserve"> (NASW)</w:t>
      </w:r>
      <w:r w:rsidR="00D16C18" w:rsidRPr="00116D9F">
        <w:rPr>
          <w:color w:val="000000"/>
          <w:shd w:val="clear" w:color="auto" w:fill="FFFFFF"/>
        </w:rPr>
        <w:t xml:space="preserve"> </w:t>
      </w:r>
      <w:r w:rsidR="006069F4" w:rsidRPr="00116D9F">
        <w:rPr>
          <w:color w:val="000000"/>
          <w:shd w:val="clear" w:color="auto" w:fill="FFFFFF"/>
        </w:rPr>
        <w:t>(</w:t>
      </w:r>
      <w:r w:rsidR="00D16C18" w:rsidRPr="00116D9F">
        <w:rPr>
          <w:color w:val="000000"/>
          <w:shd w:val="clear" w:color="auto" w:fill="FFFFFF"/>
        </w:rPr>
        <w:t>2017)</w:t>
      </w:r>
      <w:r w:rsidR="002E3E86" w:rsidRPr="00116D9F">
        <w:rPr>
          <w:color w:val="000000"/>
          <w:shd w:val="clear" w:color="auto" w:fill="FFFFFF"/>
        </w:rPr>
        <w:t>. I am largely in agreement with such values.</w:t>
      </w:r>
      <w:r w:rsidR="003876B1" w:rsidRPr="00116D9F">
        <w:rPr>
          <w:color w:val="000000"/>
          <w:shd w:val="clear" w:color="auto" w:fill="FFFFFF"/>
        </w:rPr>
        <w:t xml:space="preserve"> This is because these values are inevitable in observing</w:t>
      </w:r>
      <w:r w:rsidR="006069F4" w:rsidRPr="00116D9F">
        <w:rPr>
          <w:color w:val="000000"/>
          <w:shd w:val="clear" w:color="auto" w:fill="FFFFFF"/>
        </w:rPr>
        <w:t xml:space="preserve"> the code of ethics outlined by NASW such as general proper </w:t>
      </w:r>
      <w:r w:rsidR="00553E3A">
        <w:rPr>
          <w:color w:val="000000"/>
          <w:shd w:val="clear" w:color="auto" w:fill="FFFFFF"/>
        </w:rPr>
        <w:t xml:space="preserve">conduct, </w:t>
      </w:r>
      <w:r w:rsidR="00E322FD">
        <w:rPr>
          <w:color w:val="000000"/>
          <w:shd w:val="clear" w:color="auto" w:fill="FFFFFF"/>
        </w:rPr>
        <w:t xml:space="preserve">a </w:t>
      </w:r>
      <w:r w:rsidR="00553E3A">
        <w:rPr>
          <w:color w:val="000000"/>
          <w:shd w:val="clear" w:color="auto" w:fill="FFFFFF"/>
        </w:rPr>
        <w:t>r</w:t>
      </w:r>
      <w:r w:rsidR="003876B1" w:rsidRPr="00116D9F">
        <w:rPr>
          <w:color w:val="000000"/>
          <w:shd w:val="clear" w:color="auto" w:fill="FFFFFF"/>
        </w:rPr>
        <w:t>esponsibility to client</w:t>
      </w:r>
      <w:r w:rsidR="00553E3A">
        <w:rPr>
          <w:color w:val="000000"/>
          <w:shd w:val="clear" w:color="auto" w:fill="FFFFFF"/>
        </w:rPr>
        <w:t>s</w:t>
      </w:r>
      <w:r w:rsidR="006069F4" w:rsidRPr="00116D9F">
        <w:rPr>
          <w:color w:val="000000"/>
          <w:shd w:val="clear" w:color="auto" w:fill="FFFFFF"/>
        </w:rPr>
        <w:t>, and responsibility to the profession and social work among others.</w:t>
      </w:r>
      <w:r w:rsidR="007D32B3" w:rsidRPr="00116D9F">
        <w:rPr>
          <w:color w:val="000000"/>
          <w:shd w:val="clear" w:color="auto" w:fill="FFFFFF"/>
        </w:rPr>
        <w:t xml:space="preserve"> On conduct, for instance, the code demands that social workers maintain high personal conduct sta</w:t>
      </w:r>
      <w:r w:rsidR="00070953">
        <w:rPr>
          <w:color w:val="000000"/>
          <w:shd w:val="clear" w:color="auto" w:fill="FFFFFF"/>
        </w:rPr>
        <w:t>ndards, strive to maintain high-</w:t>
      </w:r>
      <w:r w:rsidR="007D32B3" w:rsidRPr="00116D9F">
        <w:rPr>
          <w:color w:val="000000"/>
          <w:shd w:val="clear" w:color="auto" w:fill="FFFFFF"/>
        </w:rPr>
        <w:t xml:space="preserve">level professionalism, </w:t>
      </w:r>
      <w:r w:rsidR="00412F6E" w:rsidRPr="00116D9F">
        <w:rPr>
          <w:color w:val="000000"/>
          <w:shd w:val="clear" w:color="auto" w:fill="FFFFFF"/>
        </w:rPr>
        <w:t>engage in consiste</w:t>
      </w:r>
      <w:r w:rsidR="00070953">
        <w:rPr>
          <w:color w:val="000000"/>
          <w:shd w:val="clear" w:color="auto" w:fill="FFFFFF"/>
        </w:rPr>
        <w:t>nt learning, and consider serving</w:t>
      </w:r>
      <w:r w:rsidR="00412F6E" w:rsidRPr="00116D9F">
        <w:rPr>
          <w:color w:val="000000"/>
          <w:shd w:val="clear" w:color="auto" w:fill="FFFFFF"/>
        </w:rPr>
        <w:t xml:space="preserve"> as the most profound social work element. These demands cannot be achieved without the values </w:t>
      </w:r>
      <w:r w:rsidR="008A4CC7" w:rsidRPr="00116D9F">
        <w:rPr>
          <w:color w:val="000000"/>
          <w:shd w:val="clear" w:color="auto" w:fill="FFFFFF"/>
        </w:rPr>
        <w:t>service, dignity, and integrity. Consistent learning, for example, is tailored toward enhancing competence which would be futile if enhancing competence is not one of a social worker’s values.</w:t>
      </w:r>
    </w:p>
    <w:p w:rsidR="00446E09" w:rsidRPr="00116D9F" w:rsidRDefault="008A4CC7" w:rsidP="00E034F3">
      <w:pPr>
        <w:ind w:firstLine="720"/>
        <w:rPr>
          <w:color w:val="000000"/>
          <w:shd w:val="clear" w:color="auto" w:fill="FFFFFF"/>
        </w:rPr>
      </w:pPr>
      <w:r w:rsidRPr="00116D9F">
        <w:rPr>
          <w:color w:val="000000"/>
          <w:shd w:val="clear" w:color="auto" w:fill="FFFFFF"/>
        </w:rPr>
        <w:t xml:space="preserve">The </w:t>
      </w:r>
      <w:r w:rsidR="00E034F3" w:rsidRPr="00116D9F">
        <w:rPr>
          <w:color w:val="000000"/>
          <w:shd w:val="clear" w:color="auto" w:fill="FFFFFF"/>
        </w:rPr>
        <w:t>requirements on the responsibilities to client</w:t>
      </w:r>
      <w:r w:rsidR="00070953">
        <w:rPr>
          <w:color w:val="000000"/>
          <w:shd w:val="clear" w:color="auto" w:fill="FFFFFF"/>
        </w:rPr>
        <w:t>s</w:t>
      </w:r>
      <w:r w:rsidR="00E322FD">
        <w:rPr>
          <w:color w:val="000000"/>
          <w:shd w:val="clear" w:color="auto" w:fill="FFFFFF"/>
        </w:rPr>
        <w:t xml:space="preserve"> are</w:t>
      </w:r>
      <w:r w:rsidR="00E034F3" w:rsidRPr="00116D9F">
        <w:rPr>
          <w:color w:val="000000"/>
          <w:shd w:val="clear" w:color="auto" w:fill="FFFFFF"/>
        </w:rPr>
        <w:t xml:space="preserve"> also dependent on the core values. On this regard, the code requires social workers to make their clients </w:t>
      </w:r>
      <w:r w:rsidR="009A4BE0" w:rsidRPr="00116D9F">
        <w:rPr>
          <w:color w:val="000000"/>
          <w:shd w:val="clear" w:color="auto" w:fill="FFFFFF"/>
        </w:rPr>
        <w:t xml:space="preserve">a primary responsibility, respect their clients’ privacy and keep confidential the shared information during their </w:t>
      </w:r>
      <w:r w:rsidR="008D6B6B" w:rsidRPr="00116D9F">
        <w:rPr>
          <w:color w:val="000000"/>
          <w:shd w:val="clear" w:color="auto" w:fill="FFFFFF"/>
        </w:rPr>
        <w:t>service provision, and charge reasonable fees for their services. These requirements, as can be see</w:t>
      </w:r>
      <w:r w:rsidR="001243CC">
        <w:rPr>
          <w:color w:val="000000"/>
          <w:shd w:val="clear" w:color="auto" w:fill="FFFFFF"/>
        </w:rPr>
        <w:t>n</w:t>
      </w:r>
      <w:r w:rsidR="008D6B6B" w:rsidRPr="00116D9F">
        <w:rPr>
          <w:color w:val="000000"/>
          <w:shd w:val="clear" w:color="auto" w:fill="FFFFFF"/>
        </w:rPr>
        <w:t xml:space="preserve">, </w:t>
      </w:r>
      <w:r w:rsidR="00960682" w:rsidRPr="00116D9F">
        <w:rPr>
          <w:color w:val="000000"/>
          <w:shd w:val="clear" w:color="auto" w:fill="FFFFFF"/>
        </w:rPr>
        <w:t>require the core values to be deeply inculcated in a social worker. A social worker with dignity and integrity, for instance, is unlikely to overcharge their clients for services offered.</w:t>
      </w:r>
    </w:p>
    <w:p w:rsidR="001F42E1" w:rsidRPr="00116D9F" w:rsidRDefault="001F42E1" w:rsidP="00E034F3">
      <w:pPr>
        <w:ind w:firstLine="720"/>
        <w:rPr>
          <w:color w:val="000000"/>
          <w:shd w:val="clear" w:color="auto" w:fill="FFFFFF"/>
        </w:rPr>
      </w:pPr>
      <w:r w:rsidRPr="00116D9F">
        <w:rPr>
          <w:color w:val="000000"/>
          <w:shd w:val="clear" w:color="auto" w:fill="FFFFFF"/>
        </w:rPr>
        <w:lastRenderedPageBreak/>
        <w:t>Another reason why I a</w:t>
      </w:r>
      <w:r w:rsidR="000C4DEA" w:rsidRPr="00116D9F">
        <w:rPr>
          <w:color w:val="000000"/>
          <w:shd w:val="clear" w:color="auto" w:fill="FFFFFF"/>
        </w:rPr>
        <w:t>gree with the outlined core values is how intuitive they are. One of the core values of social workers is social justice. Th</w:t>
      </w:r>
      <w:r w:rsidR="00FB1C62" w:rsidRPr="00116D9F">
        <w:rPr>
          <w:color w:val="000000"/>
          <w:shd w:val="clear" w:color="auto" w:fill="FFFFFF"/>
        </w:rPr>
        <w:t xml:space="preserve">is is a clear extension to the core duties of </w:t>
      </w:r>
      <w:r w:rsidR="00D048BD" w:rsidRPr="00116D9F">
        <w:rPr>
          <w:color w:val="000000"/>
          <w:shd w:val="clear" w:color="auto" w:fill="FFFFFF"/>
        </w:rPr>
        <w:t>social workers</w:t>
      </w:r>
      <w:r w:rsidR="00FB1C62" w:rsidRPr="00116D9F">
        <w:rPr>
          <w:color w:val="000000"/>
          <w:shd w:val="clear" w:color="auto" w:fill="FFFFFF"/>
        </w:rPr>
        <w:t xml:space="preserve"> which involves helping people </w:t>
      </w:r>
      <w:r w:rsidR="00744A1A" w:rsidRPr="00116D9F">
        <w:rPr>
          <w:color w:val="000000"/>
          <w:shd w:val="clear" w:color="auto" w:fill="FFFFFF"/>
        </w:rPr>
        <w:t>to navigate challenges in their life. It, therefore, makes sense to take one step further and engage in advocacy endeavors aimed at raising awareness</w:t>
      </w:r>
      <w:r w:rsidR="0060478B" w:rsidRPr="00116D9F">
        <w:rPr>
          <w:color w:val="000000"/>
          <w:shd w:val="clear" w:color="auto" w:fill="FFFFFF"/>
        </w:rPr>
        <w:t xml:space="preserve"> </w:t>
      </w:r>
      <w:r w:rsidR="00750023" w:rsidRPr="00116D9F">
        <w:rPr>
          <w:color w:val="000000"/>
          <w:shd w:val="clear" w:color="auto" w:fill="FFFFFF"/>
        </w:rPr>
        <w:t>regarding social matters on national, state, or local levels.</w:t>
      </w:r>
      <w:r w:rsidR="008468F0" w:rsidRPr="00116D9F">
        <w:rPr>
          <w:color w:val="000000"/>
          <w:shd w:val="clear" w:color="auto" w:fill="FFFFFF"/>
        </w:rPr>
        <w:t xml:space="preserve"> Also, the other outlined core values, as shown above, are inevitable for the social workers to observe the code of ethics</w:t>
      </w:r>
      <w:r w:rsidR="00F92124" w:rsidRPr="00116D9F">
        <w:rPr>
          <w:color w:val="000000"/>
          <w:shd w:val="clear" w:color="auto" w:fill="FFFFFF"/>
        </w:rPr>
        <w:t xml:space="preserve"> and, therefore, acts as a summary for everything needed.</w:t>
      </w:r>
    </w:p>
    <w:p w:rsidR="00F92124" w:rsidRPr="00116D9F" w:rsidRDefault="00F92124" w:rsidP="00E034F3">
      <w:pPr>
        <w:ind w:firstLine="720"/>
      </w:pPr>
      <w:r w:rsidRPr="00116D9F">
        <w:t xml:space="preserve">I am, however, not in complete support of the outlined core values. Particularly, I don’t fully support social justice to be considered a core value. An exception to this is </w:t>
      </w:r>
      <w:r w:rsidR="00C07544" w:rsidRPr="00116D9F">
        <w:t>the special group of social workers known as the Bachelor’</w:t>
      </w:r>
      <w:r w:rsidR="007B68AB" w:rsidRPr="00116D9F">
        <w:t>s Social Workers (BSW) whose core duty is to</w:t>
      </w:r>
      <w:r w:rsidR="00A76ADF" w:rsidRPr="00116D9F">
        <w:t xml:space="preserve"> work</w:t>
      </w:r>
      <w:r w:rsidR="00C07544" w:rsidRPr="00116D9F">
        <w:t xml:space="preserve"> with community </w:t>
      </w:r>
      <w:r w:rsidR="00307A8A" w:rsidRPr="00116D9F">
        <w:t>organizations</w:t>
      </w:r>
      <w:r w:rsidR="00C07544" w:rsidRPr="00116D9F">
        <w:t xml:space="preserve">, policy-makers, and </w:t>
      </w:r>
      <w:r w:rsidR="00307A8A" w:rsidRPr="00116D9F">
        <w:t>groups to develop/improve services, programs, social conditions, and policies among others</w:t>
      </w:r>
      <w:r w:rsidR="007B68AB" w:rsidRPr="00116D9F">
        <w:t xml:space="preserve"> (Bureau of Labor Statistics, 2019)</w:t>
      </w:r>
      <w:r w:rsidR="00307A8A" w:rsidRPr="00116D9F">
        <w:t>.</w:t>
      </w:r>
      <w:r w:rsidR="007B68AB" w:rsidRPr="00116D9F">
        <w:t xml:space="preserve"> This is because it seems intuitive for them to engage in social justice work. For the other types of social workers such as </w:t>
      </w:r>
      <w:r w:rsidR="005A7231" w:rsidRPr="00116D9F">
        <w:t xml:space="preserve">Healthcare Social Workers </w:t>
      </w:r>
      <w:r w:rsidR="00A76ADF" w:rsidRPr="00116D9F">
        <w:t>(</w:t>
      </w:r>
      <w:r w:rsidR="005A7231" w:rsidRPr="00116D9F">
        <w:t>who are tasked with helping their patients to understand their diagnoses and, hence, make necessary changes to their healthcare, and lifestyle</w:t>
      </w:r>
      <w:r w:rsidR="00A76ADF" w:rsidRPr="00116D9F">
        <w:t>)</w:t>
      </w:r>
      <w:r w:rsidR="00B0462C" w:rsidRPr="00116D9F">
        <w:t xml:space="preserve"> and Child and Family Social Workers </w:t>
      </w:r>
      <w:r w:rsidR="00A76ADF" w:rsidRPr="00116D9F">
        <w:t>(</w:t>
      </w:r>
      <w:r w:rsidR="00B0462C" w:rsidRPr="00116D9F">
        <w:t>who are tasked with protecting vulnerable children and helping families that are in need of assistance</w:t>
      </w:r>
      <w:r w:rsidR="00A76ADF" w:rsidRPr="00116D9F">
        <w:t>)</w:t>
      </w:r>
      <w:r w:rsidR="00B0462C" w:rsidRPr="00116D9F">
        <w:t>, I don’t think social justice should be an obligation.</w:t>
      </w:r>
      <w:r w:rsidR="00EA32BC" w:rsidRPr="00116D9F">
        <w:t xml:space="preserve"> The ethical principles outlined by NASW (2017) demand that social workers</w:t>
      </w:r>
      <w:r w:rsidR="00653310" w:rsidRPr="00116D9F">
        <w:t xml:space="preserve"> engage in activities aimed at promoting knowledge and sensitivity about </w:t>
      </w:r>
      <w:r w:rsidR="00412A0C" w:rsidRPr="00116D9F">
        <w:t xml:space="preserve">discrimination, unemployment, poverty, </w:t>
      </w:r>
      <w:r w:rsidR="001243CC">
        <w:t xml:space="preserve">ethnic and cultural diversity, </w:t>
      </w:r>
      <w:r w:rsidR="00653310" w:rsidRPr="00116D9F">
        <w:t>and oppressio</w:t>
      </w:r>
      <w:r w:rsidR="00412A0C" w:rsidRPr="00116D9F">
        <w:t xml:space="preserve">n </w:t>
      </w:r>
      <w:r w:rsidR="00653310" w:rsidRPr="00116D9F">
        <w:t>among others. These requirements, according to me, seem</w:t>
      </w:r>
      <w:r w:rsidR="005F6342" w:rsidRPr="00116D9F">
        <w:t xml:space="preserve"> coercive in </w:t>
      </w:r>
      <w:r w:rsidR="00021927" w:rsidRPr="00116D9F">
        <w:t>that a person is forced to perform actions more actions than what is required by their specialty in social work. I, however, would like it if</w:t>
      </w:r>
      <w:r w:rsidR="00F3611F" w:rsidRPr="00116D9F">
        <w:t xml:space="preserve"> social workers perform such tasks even when it has been removed from the core values.</w:t>
      </w:r>
    </w:p>
    <w:p w:rsidR="00F3611F" w:rsidRPr="00116D9F" w:rsidRDefault="00F3611F" w:rsidP="00E034F3">
      <w:pPr>
        <w:ind w:firstLine="720"/>
      </w:pPr>
      <w:r w:rsidRPr="00116D9F">
        <w:lastRenderedPageBreak/>
        <w:t xml:space="preserve">One core value I’d like to see added in the core values is </w:t>
      </w:r>
      <w:r w:rsidR="00303DA8" w:rsidRPr="00116D9F">
        <w:t xml:space="preserve">courage. This is because social work involves </w:t>
      </w:r>
      <w:r w:rsidR="004C000D" w:rsidRPr="00116D9F">
        <w:t xml:space="preserve">working in unpredictable </w:t>
      </w:r>
      <w:r w:rsidR="00934B17" w:rsidRPr="00116D9F">
        <w:t>and sometimes dangerous environments</w:t>
      </w:r>
      <w:r w:rsidR="004C000D" w:rsidRPr="00116D9F">
        <w:t xml:space="preserve"> aimed at </w:t>
      </w:r>
      <w:r w:rsidR="00934B17" w:rsidRPr="00116D9F">
        <w:t>addressing u</w:t>
      </w:r>
      <w:r w:rsidR="004C000D" w:rsidRPr="00116D9F">
        <w:t>nemployment, poverty, ethnic</w:t>
      </w:r>
      <w:r w:rsidR="00934B17" w:rsidRPr="00116D9F">
        <w:t xml:space="preserve"> discrimination, </w:t>
      </w:r>
      <w:r w:rsidR="004C000D" w:rsidRPr="00116D9F">
        <w:t>oppressio</w:t>
      </w:r>
      <w:r w:rsidR="00934B17" w:rsidRPr="00116D9F">
        <w:t xml:space="preserve">n, etc. Social justice work particularly needs lots of courage </w:t>
      </w:r>
      <w:r w:rsidR="00116D9F" w:rsidRPr="00116D9F">
        <w:t>for effective navigation of issues that arise in the process.</w:t>
      </w:r>
    </w:p>
    <w:p w:rsidR="00E207B6" w:rsidRPr="00116D9F" w:rsidRDefault="00E207B6" w:rsidP="00E207B6"/>
    <w:p w:rsidR="00BB213B" w:rsidRPr="00116D9F" w:rsidRDefault="00BB213B" w:rsidP="00BB213B"/>
    <w:p w:rsidR="0095206A" w:rsidRPr="00116D9F" w:rsidRDefault="0095206A" w:rsidP="002E54DD"/>
    <w:p w:rsidR="00E967E9" w:rsidRPr="00116D9F" w:rsidRDefault="00E967E9" w:rsidP="00DD7709"/>
    <w:p w:rsidR="00566F9C" w:rsidRPr="00116D9F" w:rsidRDefault="00566F9C">
      <w:r w:rsidRPr="00116D9F">
        <w:br w:type="page"/>
      </w:r>
    </w:p>
    <w:p w:rsidR="00566F9C" w:rsidRPr="00116D9F" w:rsidRDefault="00566F9C" w:rsidP="00566F9C">
      <w:pPr>
        <w:jc w:val="center"/>
      </w:pPr>
      <w:r w:rsidRPr="00116D9F">
        <w:lastRenderedPageBreak/>
        <w:t>References</w:t>
      </w:r>
    </w:p>
    <w:p w:rsidR="00635A46" w:rsidRPr="00116D9F" w:rsidRDefault="00635A46" w:rsidP="00116D9F">
      <w:pPr>
        <w:ind w:left="720" w:hanging="720"/>
      </w:pPr>
      <w:r w:rsidRPr="00116D9F">
        <w:rPr>
          <w:color w:val="000000"/>
          <w:shd w:val="clear" w:color="auto" w:fill="FFFFFF"/>
        </w:rPr>
        <w:t>Bureau of Labor Statistics (2019). </w:t>
      </w:r>
      <w:r w:rsidRPr="00116D9F">
        <w:rPr>
          <w:i/>
          <w:iCs/>
          <w:color w:val="000000"/>
          <w:shd w:val="clear" w:color="auto" w:fill="FFFFFF"/>
        </w:rPr>
        <w:t xml:space="preserve">Social </w:t>
      </w:r>
      <w:proofErr w:type="gramStart"/>
      <w:r w:rsidRPr="00116D9F">
        <w:rPr>
          <w:i/>
          <w:iCs/>
          <w:color w:val="000000"/>
          <w:shd w:val="clear" w:color="auto" w:fill="FFFFFF"/>
        </w:rPr>
        <w:t>Workers :</w:t>
      </w:r>
      <w:proofErr w:type="gramEnd"/>
      <w:r w:rsidRPr="00116D9F">
        <w:rPr>
          <w:i/>
          <w:iCs/>
          <w:color w:val="000000"/>
          <w:shd w:val="clear" w:color="auto" w:fill="FFFFFF"/>
        </w:rPr>
        <w:t xml:space="preserve"> Occupational Outlook Handbook : U.S. Bureau of Labor Statistics</w:t>
      </w:r>
      <w:r w:rsidRPr="00116D9F">
        <w:rPr>
          <w:color w:val="000000"/>
          <w:shd w:val="clear" w:color="auto" w:fill="FFFFFF"/>
        </w:rPr>
        <w:t>. [</w:t>
      </w:r>
      <w:proofErr w:type="gramStart"/>
      <w:r w:rsidRPr="00116D9F">
        <w:rPr>
          <w:color w:val="000000"/>
          <w:shd w:val="clear" w:color="auto" w:fill="FFFFFF"/>
        </w:rPr>
        <w:t>online</w:t>
      </w:r>
      <w:proofErr w:type="gramEnd"/>
      <w:r w:rsidRPr="00116D9F">
        <w:rPr>
          <w:color w:val="000000"/>
          <w:shd w:val="clear" w:color="auto" w:fill="FFFFFF"/>
        </w:rPr>
        <w:t>] Bls.gov. Available at: https://www.bls.gov/ooh/community-and-social-service/mobile/social-workers.htm [Accessed 21 Sep. 2019].</w:t>
      </w:r>
    </w:p>
    <w:p w:rsidR="00CA5384" w:rsidRPr="00116D9F" w:rsidRDefault="00CA5384" w:rsidP="00116D9F">
      <w:pPr>
        <w:ind w:left="720" w:hanging="720"/>
      </w:pPr>
      <w:r w:rsidRPr="00116D9F">
        <w:t>Foley, C. F. (2011). Welfare payments and crime. </w:t>
      </w:r>
      <w:r w:rsidRPr="00116D9F">
        <w:rPr>
          <w:i/>
        </w:rPr>
        <w:t>The review of Economics and Statistics, 93</w:t>
      </w:r>
      <w:r w:rsidRPr="00116D9F">
        <w:t>(1), 97-112.</w:t>
      </w:r>
    </w:p>
    <w:p w:rsidR="0038328E" w:rsidRPr="00116D9F" w:rsidRDefault="0038328E" w:rsidP="00116D9F">
      <w:pPr>
        <w:ind w:left="720" w:hanging="720"/>
      </w:pPr>
      <w:r w:rsidRPr="00116D9F">
        <w:t xml:space="preserve">Johnson, R. S., Kantor, S., &amp; </w:t>
      </w:r>
      <w:proofErr w:type="spellStart"/>
      <w:r w:rsidRPr="00116D9F">
        <w:t>Fishback</w:t>
      </w:r>
      <w:proofErr w:type="spellEnd"/>
      <w:r w:rsidRPr="00116D9F">
        <w:t>, P. V. (2007). </w:t>
      </w:r>
      <w:r w:rsidRPr="00116D9F">
        <w:rPr>
          <w:i/>
        </w:rPr>
        <w:t>Striking at the roots of crime: The impact of social welfare spending on crime during the Great Depression</w:t>
      </w:r>
      <w:r w:rsidRPr="00116D9F">
        <w:t> (No. w12825). National Bureau of Economic Research.</w:t>
      </w:r>
    </w:p>
    <w:p w:rsidR="00566F9C" w:rsidRPr="00116D9F" w:rsidRDefault="00566F9C" w:rsidP="00116D9F">
      <w:pPr>
        <w:ind w:left="720" w:hanging="720"/>
        <w:rPr>
          <w:color w:val="222222"/>
          <w:shd w:val="clear" w:color="auto" w:fill="FFFFFF"/>
        </w:rPr>
      </w:pPr>
      <w:proofErr w:type="spellStart"/>
      <w:r w:rsidRPr="00116D9F">
        <w:rPr>
          <w:color w:val="222222"/>
          <w:shd w:val="clear" w:color="auto" w:fill="FFFFFF"/>
        </w:rPr>
        <w:t>Mok</w:t>
      </w:r>
      <w:proofErr w:type="spellEnd"/>
      <w:r w:rsidRPr="00116D9F">
        <w:rPr>
          <w:color w:val="222222"/>
          <w:shd w:val="clear" w:color="auto" w:fill="FFFFFF"/>
        </w:rPr>
        <w:t>, B. H. (1983). In the service of socialism: Social welfare in China. </w:t>
      </w:r>
      <w:r w:rsidRPr="00116D9F">
        <w:rPr>
          <w:i/>
          <w:iCs/>
          <w:color w:val="222222"/>
          <w:shd w:val="clear" w:color="auto" w:fill="FFFFFF"/>
        </w:rPr>
        <w:t>Social Work</w:t>
      </w:r>
      <w:r w:rsidRPr="00116D9F">
        <w:rPr>
          <w:color w:val="222222"/>
          <w:shd w:val="clear" w:color="auto" w:fill="FFFFFF"/>
        </w:rPr>
        <w:t>, </w:t>
      </w:r>
      <w:r w:rsidRPr="00116D9F">
        <w:rPr>
          <w:i/>
          <w:iCs/>
          <w:color w:val="222222"/>
          <w:shd w:val="clear" w:color="auto" w:fill="FFFFFF"/>
        </w:rPr>
        <w:t>28</w:t>
      </w:r>
      <w:r w:rsidRPr="00116D9F">
        <w:rPr>
          <w:color w:val="222222"/>
          <w:shd w:val="clear" w:color="auto" w:fill="FFFFFF"/>
        </w:rPr>
        <w:t>(4), 269-272.</w:t>
      </w:r>
    </w:p>
    <w:p w:rsidR="007638B8" w:rsidRPr="00116D9F" w:rsidRDefault="007638B8" w:rsidP="00116D9F">
      <w:pPr>
        <w:ind w:left="720" w:hanging="720"/>
        <w:rPr>
          <w:color w:val="000000"/>
          <w:shd w:val="clear" w:color="auto" w:fill="FFFFFF"/>
        </w:rPr>
      </w:pPr>
      <w:r w:rsidRPr="00116D9F">
        <w:rPr>
          <w:color w:val="000000"/>
          <w:shd w:val="clear" w:color="auto" w:fill="FFFFFF"/>
        </w:rPr>
        <w:t>Student News Daily. (2010). </w:t>
      </w:r>
      <w:r w:rsidRPr="00116D9F">
        <w:rPr>
          <w:i/>
          <w:iCs/>
          <w:color w:val="000000"/>
          <w:shd w:val="clear" w:color="auto" w:fill="FFFFFF"/>
        </w:rPr>
        <w:t>Conservative vs. Liberal Beliefs</w:t>
      </w:r>
      <w:r w:rsidRPr="00116D9F">
        <w:rPr>
          <w:color w:val="000000"/>
          <w:shd w:val="clear" w:color="auto" w:fill="FFFFFF"/>
        </w:rPr>
        <w:t>. [</w:t>
      </w:r>
      <w:proofErr w:type="gramStart"/>
      <w:r w:rsidRPr="00116D9F">
        <w:rPr>
          <w:color w:val="000000"/>
          <w:shd w:val="clear" w:color="auto" w:fill="FFFFFF"/>
        </w:rPr>
        <w:t>online</w:t>
      </w:r>
      <w:proofErr w:type="gramEnd"/>
      <w:r w:rsidRPr="00116D9F">
        <w:rPr>
          <w:color w:val="000000"/>
          <w:shd w:val="clear" w:color="auto" w:fill="FFFFFF"/>
        </w:rPr>
        <w:t>] Available at: https://www.studentnewsdaily.com/conservative-vs-liberal-beliefs/ [Accessed 21 Sep. 2019].</w:t>
      </w:r>
    </w:p>
    <w:p w:rsidR="00822E75" w:rsidRPr="00116D9F" w:rsidRDefault="006069F4" w:rsidP="00116D9F">
      <w:pPr>
        <w:ind w:left="720" w:hanging="720"/>
        <w:rPr>
          <w:color w:val="000000"/>
          <w:shd w:val="clear" w:color="auto" w:fill="FFFFFF"/>
        </w:rPr>
      </w:pPr>
      <w:r w:rsidRPr="00116D9F">
        <w:rPr>
          <w:color w:val="000000"/>
          <w:shd w:val="clear" w:color="auto" w:fill="FFFFFF"/>
        </w:rPr>
        <w:t xml:space="preserve">NASW </w:t>
      </w:r>
      <w:r w:rsidR="00822E75" w:rsidRPr="00116D9F">
        <w:rPr>
          <w:color w:val="000000"/>
          <w:shd w:val="clear" w:color="auto" w:fill="FFFFFF"/>
        </w:rPr>
        <w:t>(2017). Code of Ethics of the National Association of Social Workers. Retrieved 21 September 2019, from https://socialwork.utexas.edu/dl/files/academic-programs/other/nasw-code-of-ethics.pdf</w:t>
      </w:r>
    </w:p>
    <w:p w:rsidR="00A8533C" w:rsidRPr="00116D9F" w:rsidRDefault="00A8533C" w:rsidP="00116D9F">
      <w:pPr>
        <w:ind w:left="720" w:hanging="720"/>
        <w:rPr>
          <w:color w:val="000000"/>
          <w:shd w:val="clear" w:color="auto" w:fill="FFFFFF"/>
        </w:rPr>
      </w:pPr>
      <w:proofErr w:type="spellStart"/>
      <w:r w:rsidRPr="00116D9F">
        <w:rPr>
          <w:color w:val="000000"/>
          <w:shd w:val="clear" w:color="auto" w:fill="FFFFFF"/>
        </w:rPr>
        <w:t>Zwolinski</w:t>
      </w:r>
      <w:proofErr w:type="spellEnd"/>
      <w:r w:rsidRPr="00116D9F">
        <w:rPr>
          <w:color w:val="000000"/>
          <w:shd w:val="clear" w:color="auto" w:fill="FFFFFF"/>
        </w:rPr>
        <w:t>, M. (2014). </w:t>
      </w:r>
      <w:r w:rsidRPr="00116D9F">
        <w:rPr>
          <w:i/>
          <w:iCs/>
          <w:color w:val="000000"/>
          <w:shd w:val="clear" w:color="auto" w:fill="FFFFFF"/>
        </w:rPr>
        <w:t>Libertarianism and the Poor</w:t>
      </w:r>
      <w:r w:rsidRPr="00116D9F">
        <w:rPr>
          <w:color w:val="000000"/>
          <w:shd w:val="clear" w:color="auto" w:fill="FFFFFF"/>
        </w:rPr>
        <w:t>. [</w:t>
      </w:r>
      <w:proofErr w:type="gramStart"/>
      <w:r w:rsidRPr="00116D9F">
        <w:rPr>
          <w:color w:val="000000"/>
          <w:shd w:val="clear" w:color="auto" w:fill="FFFFFF"/>
        </w:rPr>
        <w:t>online</w:t>
      </w:r>
      <w:proofErr w:type="gramEnd"/>
      <w:r w:rsidRPr="00116D9F">
        <w:rPr>
          <w:color w:val="000000"/>
          <w:shd w:val="clear" w:color="auto" w:fill="FFFFFF"/>
        </w:rPr>
        <w:t>] Libertarianism.org. Available at: https://www.libertarianism.org/columns/libertarianism-poor [Accessed 21 Sep. 2019].</w:t>
      </w:r>
    </w:p>
    <w:p w:rsidR="00822E75" w:rsidRPr="00116D9F" w:rsidRDefault="00A3605E" w:rsidP="00116D9F">
      <w:pPr>
        <w:ind w:left="720" w:hanging="720"/>
        <w:rPr>
          <w:i/>
        </w:rPr>
      </w:pPr>
      <w:proofErr w:type="spellStart"/>
      <w:r w:rsidRPr="00116D9F">
        <w:t>Zwolinski</w:t>
      </w:r>
      <w:proofErr w:type="spellEnd"/>
      <w:r w:rsidRPr="00116D9F">
        <w:t>, M. (2016). Libertarianism and the welfare state. </w:t>
      </w:r>
      <w:r w:rsidRPr="00116D9F">
        <w:rPr>
          <w:i/>
        </w:rPr>
        <w:t xml:space="preserve">The </w:t>
      </w:r>
      <w:proofErr w:type="spellStart"/>
      <w:r w:rsidRPr="00116D9F">
        <w:rPr>
          <w:i/>
        </w:rPr>
        <w:t>Routledge</w:t>
      </w:r>
      <w:proofErr w:type="spellEnd"/>
      <w:r w:rsidRPr="00116D9F">
        <w:rPr>
          <w:i/>
        </w:rPr>
        <w:t xml:space="preserve"> Handbook of Libertarianism (</w:t>
      </w:r>
      <w:proofErr w:type="spellStart"/>
      <w:r w:rsidRPr="00116D9F">
        <w:rPr>
          <w:i/>
        </w:rPr>
        <w:t>Routledge</w:t>
      </w:r>
      <w:proofErr w:type="spellEnd"/>
      <w:r w:rsidRPr="00116D9F">
        <w:rPr>
          <w:i/>
        </w:rPr>
        <w:t>, 2016), Forthcoming.</w:t>
      </w:r>
    </w:p>
    <w:sectPr w:rsidR="00822E75" w:rsidRPr="00116D9F" w:rsidSect="00E333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EBD" w:rsidRDefault="00366EBD" w:rsidP="00E333B5">
      <w:pPr>
        <w:spacing w:line="240" w:lineRule="auto"/>
      </w:pPr>
      <w:r>
        <w:separator/>
      </w:r>
    </w:p>
  </w:endnote>
  <w:endnote w:type="continuationSeparator" w:id="0">
    <w:p w:rsidR="00366EBD" w:rsidRDefault="00366EBD" w:rsidP="00E333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3B5" w:rsidRDefault="00E333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3B5" w:rsidRDefault="00E333B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3B5" w:rsidRDefault="00E333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EBD" w:rsidRDefault="00366EBD" w:rsidP="00E333B5">
      <w:pPr>
        <w:spacing w:line="240" w:lineRule="auto"/>
      </w:pPr>
      <w:r>
        <w:separator/>
      </w:r>
    </w:p>
  </w:footnote>
  <w:footnote w:type="continuationSeparator" w:id="0">
    <w:p w:rsidR="00366EBD" w:rsidRDefault="00366EBD" w:rsidP="00E333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3B5" w:rsidRDefault="00E333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3B5" w:rsidRDefault="00E333B5">
    <w:pPr>
      <w:pStyle w:val="Header"/>
    </w:pPr>
    <w:r>
      <w:t>WELFARE AS A POLICY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3185A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3B5" w:rsidRDefault="00E333B5">
    <w:pPr>
      <w:pStyle w:val="Header"/>
    </w:pPr>
    <w:r>
      <w:t>Running head: WELFARE AS A POLICY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3185A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8B8"/>
    <w:rsid w:val="00021927"/>
    <w:rsid w:val="0003579B"/>
    <w:rsid w:val="00070953"/>
    <w:rsid w:val="000B1EED"/>
    <w:rsid w:val="000C4DEA"/>
    <w:rsid w:val="00116D9F"/>
    <w:rsid w:val="001243CC"/>
    <w:rsid w:val="0013185A"/>
    <w:rsid w:val="001571C1"/>
    <w:rsid w:val="001760ED"/>
    <w:rsid w:val="00190329"/>
    <w:rsid w:val="001A1628"/>
    <w:rsid w:val="001F42E1"/>
    <w:rsid w:val="002249DF"/>
    <w:rsid w:val="00260ED9"/>
    <w:rsid w:val="002E3E86"/>
    <w:rsid w:val="002E54DD"/>
    <w:rsid w:val="00303DA8"/>
    <w:rsid w:val="00307A8A"/>
    <w:rsid w:val="00366EBD"/>
    <w:rsid w:val="0038328E"/>
    <w:rsid w:val="003876B1"/>
    <w:rsid w:val="00412A0C"/>
    <w:rsid w:val="00412F6E"/>
    <w:rsid w:val="00446E09"/>
    <w:rsid w:val="00470ADC"/>
    <w:rsid w:val="004B46CC"/>
    <w:rsid w:val="004C000D"/>
    <w:rsid w:val="004C03A2"/>
    <w:rsid w:val="004D1A87"/>
    <w:rsid w:val="005127FB"/>
    <w:rsid w:val="0052099F"/>
    <w:rsid w:val="00543AA3"/>
    <w:rsid w:val="00553E3A"/>
    <w:rsid w:val="00566F9C"/>
    <w:rsid w:val="005A7231"/>
    <w:rsid w:val="005F6342"/>
    <w:rsid w:val="005F7E6C"/>
    <w:rsid w:val="0060478B"/>
    <w:rsid w:val="006069F4"/>
    <w:rsid w:val="00634DD5"/>
    <w:rsid w:val="00635A46"/>
    <w:rsid w:val="00637AB3"/>
    <w:rsid w:val="00653310"/>
    <w:rsid w:val="00744A1A"/>
    <w:rsid w:val="00750023"/>
    <w:rsid w:val="00761562"/>
    <w:rsid w:val="007638B8"/>
    <w:rsid w:val="00781DEF"/>
    <w:rsid w:val="007A7061"/>
    <w:rsid w:val="007B68AB"/>
    <w:rsid w:val="007D32B3"/>
    <w:rsid w:val="00822E75"/>
    <w:rsid w:val="008468F0"/>
    <w:rsid w:val="008628B8"/>
    <w:rsid w:val="008A4CC7"/>
    <w:rsid w:val="008D6B6B"/>
    <w:rsid w:val="00934B17"/>
    <w:rsid w:val="0095206A"/>
    <w:rsid w:val="00960682"/>
    <w:rsid w:val="00985664"/>
    <w:rsid w:val="009A4BE0"/>
    <w:rsid w:val="009A5251"/>
    <w:rsid w:val="009B4FDC"/>
    <w:rsid w:val="009D2E05"/>
    <w:rsid w:val="009E0621"/>
    <w:rsid w:val="009F1281"/>
    <w:rsid w:val="00A3605E"/>
    <w:rsid w:val="00A45DF3"/>
    <w:rsid w:val="00A76ADF"/>
    <w:rsid w:val="00A834F4"/>
    <w:rsid w:val="00A8533C"/>
    <w:rsid w:val="00B0462C"/>
    <w:rsid w:val="00BB213B"/>
    <w:rsid w:val="00C07544"/>
    <w:rsid w:val="00C834A5"/>
    <w:rsid w:val="00CA5384"/>
    <w:rsid w:val="00CB707E"/>
    <w:rsid w:val="00CC4A1F"/>
    <w:rsid w:val="00CD7254"/>
    <w:rsid w:val="00D02D2A"/>
    <w:rsid w:val="00D048BD"/>
    <w:rsid w:val="00D10BD6"/>
    <w:rsid w:val="00D16C18"/>
    <w:rsid w:val="00D24F30"/>
    <w:rsid w:val="00D53456"/>
    <w:rsid w:val="00D61427"/>
    <w:rsid w:val="00D93D78"/>
    <w:rsid w:val="00DB3CD0"/>
    <w:rsid w:val="00DC4444"/>
    <w:rsid w:val="00DD7709"/>
    <w:rsid w:val="00E034F3"/>
    <w:rsid w:val="00E207B6"/>
    <w:rsid w:val="00E31BF3"/>
    <w:rsid w:val="00E322FD"/>
    <w:rsid w:val="00E333B5"/>
    <w:rsid w:val="00E37701"/>
    <w:rsid w:val="00E44251"/>
    <w:rsid w:val="00E746C0"/>
    <w:rsid w:val="00E93D19"/>
    <w:rsid w:val="00E967E9"/>
    <w:rsid w:val="00EA32BC"/>
    <w:rsid w:val="00EA4169"/>
    <w:rsid w:val="00EE3E7E"/>
    <w:rsid w:val="00F301E5"/>
    <w:rsid w:val="00F3611F"/>
    <w:rsid w:val="00F90C15"/>
    <w:rsid w:val="00F92124"/>
    <w:rsid w:val="00FB1C62"/>
    <w:rsid w:val="00FB66B0"/>
    <w:rsid w:val="00FD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DA81B6-7AF2-4013-809B-892C1FF9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DD5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4DD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DD5"/>
    <w:pPr>
      <w:keepNext/>
      <w:keepLines/>
      <w:spacing w:before="240" w:after="120"/>
      <w:ind w:left="72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DD5"/>
    <w:pPr>
      <w:keepNext/>
      <w:keepLines/>
      <w:spacing w:before="40"/>
      <w:ind w:left="720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4DD5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E333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3B5"/>
  </w:style>
  <w:style w:type="paragraph" w:styleId="Footer">
    <w:name w:val="footer"/>
    <w:basedOn w:val="Normal"/>
    <w:link w:val="FooterChar"/>
    <w:uiPriority w:val="99"/>
    <w:unhideWhenUsed/>
    <w:rsid w:val="00E333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11</cp:revision>
  <dcterms:created xsi:type="dcterms:W3CDTF">2019-09-21T17:16:00Z</dcterms:created>
  <dcterms:modified xsi:type="dcterms:W3CDTF">2019-09-21T20:39:00Z</dcterms:modified>
</cp:coreProperties>
</file>